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11B" w:rsidRPr="003607A6" w:rsidRDefault="00D0453A" w:rsidP="003607A6">
      <w:pPr>
        <w:pStyle w:val="NormalnyWeb"/>
        <w:spacing w:after="0" w:line="360" w:lineRule="auto"/>
        <w:jc w:val="both"/>
        <w:rPr>
          <w:rFonts w:asciiTheme="minorHAnsi" w:hAnsiTheme="minorHAnsi" w:cstheme="minorHAnsi"/>
        </w:rPr>
      </w:pPr>
      <w:r w:rsidRPr="003607A6">
        <w:rPr>
          <w:rFonts w:asciiTheme="minorHAnsi" w:hAnsiTheme="minorHAnsi" w:cstheme="minorHAnsi"/>
        </w:rPr>
        <w:t xml:space="preserve">Solidna porcja soczystego góralskiego </w:t>
      </w:r>
      <w:proofErr w:type="spellStart"/>
      <w:r w:rsidRPr="003607A6">
        <w:rPr>
          <w:rFonts w:asciiTheme="minorHAnsi" w:hAnsiTheme="minorHAnsi" w:cstheme="minorHAnsi"/>
        </w:rPr>
        <w:t>folku</w:t>
      </w:r>
      <w:proofErr w:type="spellEnd"/>
      <w:r w:rsidRPr="003607A6">
        <w:rPr>
          <w:rFonts w:asciiTheme="minorHAnsi" w:hAnsiTheme="minorHAnsi" w:cstheme="minorHAnsi"/>
        </w:rPr>
        <w:t xml:space="preserve">, szczypta </w:t>
      </w:r>
      <w:proofErr w:type="spellStart"/>
      <w:r w:rsidRPr="003607A6">
        <w:rPr>
          <w:rFonts w:asciiTheme="minorHAnsi" w:hAnsiTheme="minorHAnsi" w:cstheme="minorHAnsi"/>
        </w:rPr>
        <w:t>popu</w:t>
      </w:r>
      <w:proofErr w:type="spellEnd"/>
      <w:r w:rsidRPr="003607A6">
        <w:rPr>
          <w:rFonts w:asciiTheme="minorHAnsi" w:hAnsiTheme="minorHAnsi" w:cstheme="minorHAnsi"/>
        </w:rPr>
        <w:t>, odrobina rock</w:t>
      </w:r>
      <w:r w:rsidR="00124DFC">
        <w:rPr>
          <w:rFonts w:asciiTheme="minorHAnsi" w:hAnsiTheme="minorHAnsi" w:cstheme="minorHAnsi"/>
        </w:rPr>
        <w:t xml:space="preserve"> </w:t>
      </w:r>
      <w:r w:rsidRPr="003607A6">
        <w:rPr>
          <w:rFonts w:asciiTheme="minorHAnsi" w:hAnsiTheme="minorHAnsi" w:cstheme="minorHAnsi"/>
        </w:rPr>
        <w:t xml:space="preserve">&amp; </w:t>
      </w:r>
      <w:proofErr w:type="spellStart"/>
      <w:r w:rsidRPr="003607A6">
        <w:rPr>
          <w:rFonts w:asciiTheme="minorHAnsi" w:hAnsiTheme="minorHAnsi" w:cstheme="minorHAnsi"/>
        </w:rPr>
        <w:t>rolla</w:t>
      </w:r>
      <w:proofErr w:type="spellEnd"/>
      <w:r w:rsidRPr="003607A6">
        <w:rPr>
          <w:rFonts w:asciiTheme="minorHAnsi" w:hAnsiTheme="minorHAnsi" w:cstheme="minorHAnsi"/>
        </w:rPr>
        <w:t xml:space="preserve"> i okruch jazzu. Z tych muzycznych komponentów Golec </w:t>
      </w:r>
      <w:proofErr w:type="spellStart"/>
      <w:r w:rsidRPr="003607A6">
        <w:rPr>
          <w:rFonts w:asciiTheme="minorHAnsi" w:hAnsiTheme="minorHAnsi" w:cstheme="minorHAnsi"/>
        </w:rPr>
        <w:t>uOrkiestra</w:t>
      </w:r>
      <w:proofErr w:type="spellEnd"/>
      <w:r w:rsidRPr="003607A6">
        <w:rPr>
          <w:rFonts w:asciiTheme="minorHAnsi" w:hAnsiTheme="minorHAnsi" w:cstheme="minorHAnsi"/>
        </w:rPr>
        <w:t xml:space="preserve"> stworzyła niezwykle oryginalny przepis na muzyczny sukces. Twórcy tego artystycznego projektu to urodzeni pod dobrą nutą bracia bliźniacy Łukasz i Paweł Golcowie.</w:t>
      </w:r>
      <w:r w:rsidR="00CB6828" w:rsidRPr="003607A6">
        <w:rPr>
          <w:rFonts w:asciiTheme="minorHAnsi" w:hAnsiTheme="minorHAnsi" w:cstheme="minorHAnsi"/>
        </w:rPr>
        <w:t xml:space="preserve"> „Beskidzcy górale XXI wieku”, jak pisał o nich Janusz Stokłosa - jeden z najwybitniejszych polskich pianistów i kompozytorów</w:t>
      </w:r>
      <w:r w:rsidR="003607A6" w:rsidRPr="003607A6">
        <w:rPr>
          <w:rFonts w:asciiTheme="minorHAnsi" w:hAnsiTheme="minorHAnsi" w:cstheme="minorHAnsi"/>
        </w:rPr>
        <w:t>,</w:t>
      </w:r>
      <w:r w:rsidRPr="003607A6">
        <w:rPr>
          <w:rFonts w:asciiTheme="minorHAnsi" w:hAnsiTheme="minorHAnsi" w:cstheme="minorHAnsi"/>
        </w:rPr>
        <w:t xml:space="preserve"> absolwenci Wydziału Jazzu i Muzyki Rozrywkowej Akademii Muzycznej w Katowicach zadebiutowali  w 1999 roku płytą </w:t>
      </w:r>
      <w:r w:rsidRPr="0047406F">
        <w:rPr>
          <w:rFonts w:asciiTheme="minorHAnsi" w:hAnsiTheme="minorHAnsi" w:cstheme="minorHAnsi"/>
          <w:b/>
          <w:bCs/>
          <w:i/>
          <w:iCs/>
        </w:rPr>
        <w:t xml:space="preserve">Golec </w:t>
      </w:r>
      <w:proofErr w:type="spellStart"/>
      <w:r w:rsidRPr="0047406F">
        <w:rPr>
          <w:rFonts w:asciiTheme="minorHAnsi" w:hAnsiTheme="minorHAnsi" w:cstheme="minorHAnsi"/>
          <w:b/>
          <w:bCs/>
          <w:i/>
          <w:iCs/>
        </w:rPr>
        <w:t>uOrkiestra</w:t>
      </w:r>
      <w:proofErr w:type="spellEnd"/>
      <w:r w:rsidRPr="0047406F">
        <w:rPr>
          <w:rFonts w:asciiTheme="minorHAnsi" w:hAnsiTheme="minorHAnsi" w:cstheme="minorHAnsi"/>
          <w:b/>
          <w:bCs/>
          <w:i/>
          <w:iCs/>
        </w:rPr>
        <w:t xml:space="preserve"> 1</w:t>
      </w:r>
      <w:r w:rsidRPr="003607A6">
        <w:rPr>
          <w:rFonts w:asciiTheme="minorHAnsi" w:hAnsiTheme="minorHAnsi" w:cstheme="minorHAnsi"/>
        </w:rPr>
        <w:t xml:space="preserve">. Umieszczone na niej utwory, takie jak </w:t>
      </w:r>
      <w:r w:rsidRPr="0047406F">
        <w:rPr>
          <w:rFonts w:asciiTheme="minorHAnsi" w:hAnsiTheme="minorHAnsi" w:cstheme="minorHAnsi"/>
          <w:b/>
          <w:bCs/>
          <w:i/>
          <w:iCs/>
        </w:rPr>
        <w:t>Lornetka</w:t>
      </w:r>
      <w:r w:rsidRPr="003607A6">
        <w:rPr>
          <w:rFonts w:asciiTheme="minorHAnsi" w:hAnsiTheme="minorHAnsi" w:cstheme="minorHAnsi"/>
        </w:rPr>
        <w:t xml:space="preserve"> czy </w:t>
      </w:r>
      <w:proofErr w:type="spellStart"/>
      <w:r w:rsidRPr="0047406F">
        <w:rPr>
          <w:rFonts w:asciiTheme="minorHAnsi" w:hAnsiTheme="minorHAnsi" w:cstheme="minorHAnsi"/>
          <w:b/>
          <w:bCs/>
          <w:i/>
          <w:iCs/>
        </w:rPr>
        <w:t>Crazy</w:t>
      </w:r>
      <w:proofErr w:type="spellEnd"/>
      <w:r w:rsidRPr="0047406F">
        <w:rPr>
          <w:rFonts w:asciiTheme="minorHAnsi" w:hAnsiTheme="minorHAnsi" w:cstheme="minorHAnsi"/>
          <w:b/>
          <w:bCs/>
          <w:i/>
          <w:iCs/>
        </w:rPr>
        <w:t xml:space="preserve"> </w:t>
      </w:r>
      <w:proofErr w:type="spellStart"/>
      <w:r w:rsidRPr="0047406F">
        <w:rPr>
          <w:rFonts w:asciiTheme="minorHAnsi" w:hAnsiTheme="minorHAnsi" w:cstheme="minorHAnsi"/>
          <w:b/>
          <w:bCs/>
          <w:i/>
          <w:iCs/>
        </w:rPr>
        <w:t>is</w:t>
      </w:r>
      <w:proofErr w:type="spellEnd"/>
      <w:r w:rsidRPr="0047406F">
        <w:rPr>
          <w:rFonts w:asciiTheme="minorHAnsi" w:hAnsiTheme="minorHAnsi" w:cstheme="minorHAnsi"/>
          <w:b/>
          <w:bCs/>
          <w:i/>
          <w:iCs/>
        </w:rPr>
        <w:t xml:space="preserve"> my life</w:t>
      </w:r>
      <w:r w:rsidRPr="003607A6">
        <w:rPr>
          <w:rFonts w:asciiTheme="minorHAnsi" w:hAnsiTheme="minorHAnsi" w:cstheme="minorHAnsi"/>
        </w:rPr>
        <w:t>, do dziś nuci cała Polska.</w:t>
      </w:r>
      <w:r w:rsidR="00AA6E6F" w:rsidRPr="003607A6">
        <w:rPr>
          <w:rFonts w:asciiTheme="minorHAnsi" w:hAnsiTheme="minorHAnsi" w:cstheme="minorHAnsi"/>
        </w:rPr>
        <w:t xml:space="preserve"> Kolejny</w:t>
      </w:r>
      <w:r w:rsidRPr="003607A6">
        <w:rPr>
          <w:rFonts w:asciiTheme="minorHAnsi" w:hAnsiTheme="minorHAnsi" w:cstheme="minorHAnsi"/>
        </w:rPr>
        <w:t xml:space="preserve"> krąż</w:t>
      </w:r>
      <w:r w:rsidR="00AA6E6F" w:rsidRPr="003607A6">
        <w:rPr>
          <w:rFonts w:asciiTheme="minorHAnsi" w:hAnsiTheme="minorHAnsi" w:cstheme="minorHAnsi"/>
        </w:rPr>
        <w:t>ek</w:t>
      </w:r>
      <w:r w:rsidRPr="003607A6">
        <w:rPr>
          <w:rFonts w:asciiTheme="minorHAnsi" w:hAnsiTheme="minorHAnsi" w:cstheme="minorHAnsi"/>
        </w:rPr>
        <w:t xml:space="preserve"> grupy </w:t>
      </w:r>
      <w:r w:rsidRPr="0047406F">
        <w:rPr>
          <w:rFonts w:asciiTheme="minorHAnsi" w:hAnsiTheme="minorHAnsi" w:cstheme="minorHAnsi"/>
          <w:b/>
          <w:bCs/>
          <w:i/>
          <w:iCs/>
        </w:rPr>
        <w:t xml:space="preserve">Golec </w:t>
      </w:r>
      <w:proofErr w:type="spellStart"/>
      <w:r w:rsidRPr="0047406F">
        <w:rPr>
          <w:rFonts w:asciiTheme="minorHAnsi" w:hAnsiTheme="minorHAnsi" w:cstheme="minorHAnsi"/>
          <w:b/>
          <w:bCs/>
          <w:i/>
          <w:iCs/>
        </w:rPr>
        <w:t>uOrkiestra</w:t>
      </w:r>
      <w:proofErr w:type="spellEnd"/>
      <w:r w:rsidRPr="0047406F">
        <w:rPr>
          <w:rFonts w:asciiTheme="minorHAnsi" w:hAnsiTheme="minorHAnsi" w:cstheme="minorHAnsi"/>
          <w:b/>
          <w:bCs/>
          <w:i/>
          <w:iCs/>
        </w:rPr>
        <w:t xml:space="preserve"> 2</w:t>
      </w:r>
      <w:r w:rsidR="0047406F">
        <w:rPr>
          <w:rFonts w:asciiTheme="minorHAnsi" w:hAnsiTheme="minorHAnsi" w:cstheme="minorHAnsi"/>
        </w:rPr>
        <w:t xml:space="preserve"> </w:t>
      </w:r>
      <w:r w:rsidR="00AA6E6F" w:rsidRPr="003607A6">
        <w:rPr>
          <w:rFonts w:asciiTheme="minorHAnsi" w:hAnsiTheme="minorHAnsi" w:cstheme="minorHAnsi"/>
        </w:rPr>
        <w:t>wydany w 2000 roku</w:t>
      </w:r>
      <w:r w:rsidRPr="003607A6">
        <w:rPr>
          <w:rFonts w:asciiTheme="minorHAnsi" w:hAnsiTheme="minorHAnsi" w:cstheme="minorHAnsi"/>
        </w:rPr>
        <w:t xml:space="preserve"> </w:t>
      </w:r>
      <w:r w:rsidR="00AA6E6F" w:rsidRPr="003607A6">
        <w:rPr>
          <w:rFonts w:asciiTheme="minorHAnsi" w:hAnsiTheme="minorHAnsi" w:cstheme="minorHAnsi"/>
        </w:rPr>
        <w:t xml:space="preserve"> szybko osiągnął status poczwórnej platynowej, a jej sztandarowe </w:t>
      </w:r>
      <w:proofErr w:type="spellStart"/>
      <w:r w:rsidR="00AA6E6F" w:rsidRPr="0047406F">
        <w:rPr>
          <w:rFonts w:asciiTheme="minorHAnsi" w:hAnsiTheme="minorHAnsi" w:cstheme="minorHAnsi"/>
          <w:b/>
          <w:bCs/>
          <w:i/>
          <w:iCs/>
        </w:rPr>
        <w:t>Ściernisco</w:t>
      </w:r>
      <w:proofErr w:type="spellEnd"/>
      <w:r w:rsidR="00AA6E6F" w:rsidRPr="003607A6">
        <w:rPr>
          <w:rFonts w:asciiTheme="minorHAnsi" w:hAnsiTheme="minorHAnsi" w:cstheme="minorHAnsi"/>
          <w:i/>
          <w:iCs/>
        </w:rPr>
        <w:t xml:space="preserve"> </w:t>
      </w:r>
      <w:r w:rsidR="00AA6E6F" w:rsidRPr="003607A6">
        <w:rPr>
          <w:rFonts w:asciiTheme="minorHAnsi" w:hAnsiTheme="minorHAnsi" w:cstheme="minorHAnsi"/>
        </w:rPr>
        <w:t>przez wielu okrzyknięte zostało hymnem pokolenia nowej, odradzającej się po 1989 roku Polski.</w:t>
      </w:r>
      <w:r w:rsidR="0047406F">
        <w:rPr>
          <w:rFonts w:asciiTheme="minorHAnsi" w:hAnsiTheme="minorHAnsi" w:cstheme="minorHAnsi"/>
        </w:rPr>
        <w:t xml:space="preserve"> Zabawny</w:t>
      </w:r>
      <w:r w:rsidR="00AA6E6F" w:rsidRPr="003607A6">
        <w:rPr>
          <w:rFonts w:asciiTheme="minorHAnsi" w:hAnsiTheme="minorHAnsi" w:cstheme="minorHAnsi"/>
        </w:rPr>
        <w:t xml:space="preserve">, pełen wiary i optymizmu tekst refrenu cytował nawet prezydent USA George W. Bush w swoim przemówieniu podczas oficjalnej wizyty w Polsce. Z „Dwójki” pochodzą również żartobliwe </w:t>
      </w:r>
      <w:r w:rsidR="00AA6E6F" w:rsidRPr="0047406F">
        <w:rPr>
          <w:rFonts w:asciiTheme="minorHAnsi" w:hAnsiTheme="minorHAnsi" w:cstheme="minorHAnsi"/>
          <w:b/>
          <w:bCs/>
          <w:i/>
          <w:iCs/>
        </w:rPr>
        <w:t>Słodycze</w:t>
      </w:r>
      <w:r w:rsidR="00AA6E6F" w:rsidRPr="003607A6">
        <w:rPr>
          <w:rFonts w:asciiTheme="minorHAnsi" w:hAnsiTheme="minorHAnsi" w:cstheme="minorHAnsi"/>
        </w:rPr>
        <w:t xml:space="preserve"> oraz</w:t>
      </w:r>
      <w:r w:rsidR="00AA711B" w:rsidRPr="003607A6">
        <w:rPr>
          <w:rFonts w:asciiTheme="minorHAnsi" w:hAnsiTheme="minorHAnsi" w:cstheme="minorHAnsi"/>
        </w:rPr>
        <w:t xml:space="preserve"> </w:t>
      </w:r>
      <w:r w:rsidR="00AA6E6F" w:rsidRPr="003607A6">
        <w:rPr>
          <w:rFonts w:asciiTheme="minorHAnsi" w:hAnsiTheme="minorHAnsi" w:cstheme="minorHAnsi"/>
        </w:rPr>
        <w:t xml:space="preserve">dedykowana Adamowi Małyszowi, piosenka </w:t>
      </w:r>
      <w:r w:rsidR="00AA6E6F" w:rsidRPr="0047406F">
        <w:rPr>
          <w:rFonts w:asciiTheme="minorHAnsi" w:hAnsiTheme="minorHAnsi" w:cstheme="minorHAnsi"/>
          <w:b/>
          <w:bCs/>
          <w:i/>
          <w:iCs/>
        </w:rPr>
        <w:t>Zwycięstwo</w:t>
      </w:r>
      <w:r w:rsidR="00AA6E6F" w:rsidRPr="003607A6">
        <w:rPr>
          <w:rFonts w:asciiTheme="minorHAnsi" w:hAnsiTheme="minorHAnsi" w:cstheme="minorHAnsi"/>
          <w:i/>
          <w:iCs/>
        </w:rPr>
        <w:t xml:space="preserve">. </w:t>
      </w:r>
    </w:p>
    <w:p w:rsidR="00CB6828" w:rsidRPr="003607A6" w:rsidRDefault="00CB6828" w:rsidP="003607A6">
      <w:pPr>
        <w:spacing w:line="360" w:lineRule="auto"/>
        <w:jc w:val="both"/>
        <w:rPr>
          <w:rFonts w:cstheme="minorHAnsi"/>
          <w:sz w:val="24"/>
          <w:szCs w:val="24"/>
        </w:rPr>
      </w:pPr>
      <w:r w:rsidRPr="003607A6">
        <w:rPr>
          <w:rFonts w:cstheme="minorHAnsi"/>
          <w:sz w:val="24"/>
          <w:szCs w:val="24"/>
        </w:rPr>
        <w:t xml:space="preserve">W 2002 przyszła kolej na „Trójkę”, z której pochodzą ogniste </w:t>
      </w:r>
      <w:r w:rsidRPr="0047406F">
        <w:rPr>
          <w:rFonts w:cstheme="minorHAnsi"/>
          <w:b/>
          <w:bCs/>
          <w:i/>
          <w:iCs/>
          <w:sz w:val="24"/>
          <w:szCs w:val="24"/>
        </w:rPr>
        <w:t>Pędzą konie</w:t>
      </w:r>
      <w:r w:rsidRPr="003607A6">
        <w:rPr>
          <w:rFonts w:cstheme="minorHAnsi"/>
          <w:sz w:val="24"/>
          <w:szCs w:val="24"/>
        </w:rPr>
        <w:t>, oraz pełne</w:t>
      </w:r>
      <w:r w:rsidR="004101E3">
        <w:rPr>
          <w:rFonts w:cstheme="minorHAnsi"/>
          <w:sz w:val="24"/>
          <w:szCs w:val="24"/>
        </w:rPr>
        <w:t xml:space="preserve"> dystansu i ironii</w:t>
      </w:r>
      <w:r w:rsidRPr="003607A6">
        <w:rPr>
          <w:rFonts w:cstheme="minorHAnsi"/>
          <w:sz w:val="24"/>
          <w:szCs w:val="24"/>
        </w:rPr>
        <w:t xml:space="preserve"> </w:t>
      </w:r>
      <w:r w:rsidRPr="0047406F">
        <w:rPr>
          <w:rFonts w:cstheme="minorHAnsi"/>
          <w:b/>
          <w:bCs/>
          <w:i/>
          <w:iCs/>
          <w:sz w:val="24"/>
          <w:szCs w:val="24"/>
        </w:rPr>
        <w:t>Kto się ceni</w:t>
      </w:r>
      <w:r w:rsidRPr="003607A6">
        <w:rPr>
          <w:rFonts w:cstheme="minorHAnsi"/>
          <w:sz w:val="24"/>
          <w:szCs w:val="24"/>
        </w:rPr>
        <w:t xml:space="preserve">, za którą zespół otrzymał nagrodę Dragona przyznawaną przez radio RMF FM. Również </w:t>
      </w:r>
      <w:r w:rsidRPr="0047406F">
        <w:rPr>
          <w:rFonts w:cstheme="minorHAnsi"/>
          <w:b/>
          <w:bCs/>
          <w:i/>
          <w:iCs/>
          <w:sz w:val="24"/>
          <w:szCs w:val="24"/>
        </w:rPr>
        <w:t xml:space="preserve">Golec </w:t>
      </w:r>
      <w:proofErr w:type="spellStart"/>
      <w:r w:rsidRPr="0047406F">
        <w:rPr>
          <w:rFonts w:cstheme="minorHAnsi"/>
          <w:b/>
          <w:bCs/>
          <w:i/>
          <w:iCs/>
          <w:sz w:val="24"/>
          <w:szCs w:val="24"/>
        </w:rPr>
        <w:t>uOrkiestra</w:t>
      </w:r>
      <w:proofErr w:type="spellEnd"/>
      <w:r w:rsidRPr="0047406F">
        <w:rPr>
          <w:rFonts w:cstheme="minorHAnsi"/>
          <w:b/>
          <w:bCs/>
          <w:i/>
          <w:iCs/>
          <w:sz w:val="24"/>
          <w:szCs w:val="24"/>
        </w:rPr>
        <w:t xml:space="preserve"> 4</w:t>
      </w:r>
      <w:r w:rsidRPr="003607A6">
        <w:rPr>
          <w:rFonts w:cstheme="minorHAnsi"/>
          <w:sz w:val="24"/>
          <w:szCs w:val="24"/>
        </w:rPr>
        <w:t xml:space="preserve"> (2004) i </w:t>
      </w:r>
      <w:r w:rsidRPr="0047406F">
        <w:rPr>
          <w:rFonts w:cstheme="minorHAnsi"/>
          <w:b/>
          <w:bCs/>
          <w:i/>
          <w:iCs/>
          <w:sz w:val="24"/>
          <w:szCs w:val="24"/>
        </w:rPr>
        <w:t xml:space="preserve">Golec </w:t>
      </w:r>
      <w:proofErr w:type="spellStart"/>
      <w:r w:rsidRPr="0047406F">
        <w:rPr>
          <w:rFonts w:cstheme="minorHAnsi"/>
          <w:b/>
          <w:bCs/>
          <w:i/>
          <w:iCs/>
          <w:sz w:val="24"/>
          <w:szCs w:val="24"/>
        </w:rPr>
        <w:t>uOrkiestra</w:t>
      </w:r>
      <w:proofErr w:type="spellEnd"/>
      <w:r w:rsidRPr="0047406F">
        <w:rPr>
          <w:rFonts w:cstheme="minorHAnsi"/>
          <w:b/>
          <w:bCs/>
          <w:i/>
          <w:iCs/>
          <w:sz w:val="24"/>
          <w:szCs w:val="24"/>
        </w:rPr>
        <w:t xml:space="preserve"> 5</w:t>
      </w:r>
      <w:r w:rsidRPr="003607A6">
        <w:rPr>
          <w:rFonts w:cstheme="minorHAnsi"/>
          <w:sz w:val="24"/>
          <w:szCs w:val="24"/>
        </w:rPr>
        <w:t xml:space="preserve"> (2009) udowodniły, że braciom Golec pisanie przebojów przychodzi niezwykle łatwo. To z tych albumów pochodzą takie utwory, jak </w:t>
      </w:r>
      <w:r w:rsidRPr="0047406F">
        <w:rPr>
          <w:rFonts w:cstheme="minorHAnsi"/>
          <w:b/>
          <w:bCs/>
          <w:i/>
          <w:sz w:val="24"/>
          <w:szCs w:val="24"/>
        </w:rPr>
        <w:t>Nie ma nic</w:t>
      </w:r>
      <w:r w:rsidRPr="003607A6">
        <w:rPr>
          <w:rFonts w:cstheme="minorHAnsi"/>
          <w:sz w:val="24"/>
          <w:szCs w:val="24"/>
        </w:rPr>
        <w:t xml:space="preserve">, </w:t>
      </w:r>
      <w:r w:rsidRPr="0047406F">
        <w:rPr>
          <w:rFonts w:cstheme="minorHAnsi"/>
          <w:b/>
          <w:bCs/>
          <w:i/>
          <w:sz w:val="24"/>
          <w:szCs w:val="24"/>
        </w:rPr>
        <w:t>Góralskie tango</w:t>
      </w:r>
      <w:r w:rsidRPr="003607A6">
        <w:rPr>
          <w:rFonts w:cstheme="minorHAnsi"/>
          <w:sz w:val="24"/>
          <w:szCs w:val="24"/>
        </w:rPr>
        <w:t>,</w:t>
      </w:r>
      <w:r w:rsidRPr="003607A6">
        <w:rPr>
          <w:rFonts w:cstheme="minorHAnsi"/>
          <w:i/>
          <w:sz w:val="24"/>
          <w:szCs w:val="24"/>
        </w:rPr>
        <w:t xml:space="preserve"> </w:t>
      </w:r>
      <w:r w:rsidRPr="0047406F">
        <w:rPr>
          <w:rFonts w:cstheme="minorHAnsi"/>
          <w:b/>
          <w:bCs/>
          <w:i/>
          <w:sz w:val="24"/>
          <w:szCs w:val="24"/>
        </w:rPr>
        <w:t>Wujek Louis song</w:t>
      </w:r>
      <w:r w:rsidRPr="003607A6">
        <w:rPr>
          <w:rFonts w:cstheme="minorHAnsi"/>
          <w:i/>
          <w:sz w:val="24"/>
          <w:szCs w:val="24"/>
        </w:rPr>
        <w:t xml:space="preserve"> </w:t>
      </w:r>
      <w:r w:rsidRPr="003607A6">
        <w:rPr>
          <w:rFonts w:cstheme="minorHAnsi"/>
          <w:sz w:val="24"/>
          <w:szCs w:val="24"/>
        </w:rPr>
        <w:t>czy</w:t>
      </w:r>
      <w:r w:rsidRPr="003607A6">
        <w:rPr>
          <w:rFonts w:cstheme="minorHAnsi"/>
          <w:i/>
          <w:sz w:val="24"/>
          <w:szCs w:val="24"/>
        </w:rPr>
        <w:t xml:space="preserve"> </w:t>
      </w:r>
      <w:r w:rsidRPr="0047406F">
        <w:rPr>
          <w:rFonts w:cstheme="minorHAnsi"/>
          <w:b/>
          <w:bCs/>
          <w:i/>
          <w:sz w:val="24"/>
          <w:szCs w:val="24"/>
        </w:rPr>
        <w:t>Życie jest muzyką</w:t>
      </w:r>
      <w:r w:rsidRPr="0047406F">
        <w:rPr>
          <w:rFonts w:cstheme="minorHAnsi"/>
          <w:b/>
          <w:bCs/>
          <w:sz w:val="24"/>
          <w:szCs w:val="24"/>
        </w:rPr>
        <w:t>.</w:t>
      </w:r>
      <w:r w:rsidRPr="003607A6">
        <w:rPr>
          <w:rFonts w:cstheme="minorHAnsi"/>
          <w:sz w:val="24"/>
          <w:szCs w:val="24"/>
        </w:rPr>
        <w:t xml:space="preserve">  </w:t>
      </w:r>
    </w:p>
    <w:p w:rsidR="00CB6828" w:rsidRPr="003607A6" w:rsidRDefault="00CB6828" w:rsidP="003607A6">
      <w:pPr>
        <w:pStyle w:val="NormalnyWeb"/>
        <w:spacing w:after="0" w:line="360" w:lineRule="auto"/>
        <w:jc w:val="both"/>
        <w:rPr>
          <w:rFonts w:asciiTheme="minorHAnsi" w:hAnsiTheme="minorHAnsi" w:cstheme="minorHAnsi"/>
          <w:bCs/>
        </w:rPr>
      </w:pPr>
      <w:r w:rsidRPr="003607A6">
        <w:rPr>
          <w:rFonts w:asciiTheme="minorHAnsi" w:hAnsiTheme="minorHAnsi" w:cstheme="minorHAnsi"/>
        </w:rPr>
        <w:t xml:space="preserve">Do najważniejszych osiągnięć zespołu, oprócz sprzedania kilku milionów płyt, należą: otrzymanie w 2000 roku na Festiwalu Piosenki Polskiej w Opolu </w:t>
      </w:r>
      <w:r w:rsidR="0047406F">
        <w:rPr>
          <w:rFonts w:asciiTheme="minorHAnsi" w:hAnsiTheme="minorHAnsi" w:cstheme="minorHAnsi"/>
        </w:rPr>
        <w:t>„</w:t>
      </w:r>
      <w:proofErr w:type="spellStart"/>
      <w:r w:rsidRPr="003607A6">
        <w:rPr>
          <w:rFonts w:asciiTheme="minorHAnsi" w:hAnsiTheme="minorHAnsi" w:cstheme="minorHAnsi"/>
        </w:rPr>
        <w:t>Superjedynki</w:t>
      </w:r>
      <w:proofErr w:type="spellEnd"/>
      <w:r w:rsidR="0047406F">
        <w:rPr>
          <w:rFonts w:asciiTheme="minorHAnsi" w:hAnsiTheme="minorHAnsi" w:cstheme="minorHAnsi"/>
        </w:rPr>
        <w:t>”</w:t>
      </w:r>
      <w:r w:rsidRPr="003607A6">
        <w:rPr>
          <w:rFonts w:asciiTheme="minorHAnsi" w:hAnsiTheme="minorHAnsi" w:cstheme="minorHAnsi"/>
        </w:rPr>
        <w:t xml:space="preserve"> w kategorii „Zespół Roku”, zdobycie dwóch „Fryderyków” w kategoriach „Debiut Roku” oraz „Muzyka Tradycji i Źródeł”, zdobycie nagrody TVP i Ministerstwa Kultury i Dziedzictwa Narodowego „</w:t>
      </w:r>
      <w:proofErr w:type="spellStart"/>
      <w:r w:rsidRPr="003607A6">
        <w:rPr>
          <w:rFonts w:asciiTheme="minorHAnsi" w:hAnsiTheme="minorHAnsi" w:cstheme="minorHAnsi"/>
        </w:rPr>
        <w:t>Genius</w:t>
      </w:r>
      <w:proofErr w:type="spellEnd"/>
      <w:r w:rsidRPr="003607A6">
        <w:rPr>
          <w:rFonts w:asciiTheme="minorHAnsi" w:hAnsiTheme="minorHAnsi" w:cstheme="minorHAnsi"/>
        </w:rPr>
        <w:t xml:space="preserve"> </w:t>
      </w:r>
      <w:proofErr w:type="spellStart"/>
      <w:r w:rsidRPr="003607A6">
        <w:rPr>
          <w:rFonts w:asciiTheme="minorHAnsi" w:hAnsiTheme="minorHAnsi" w:cstheme="minorHAnsi"/>
        </w:rPr>
        <w:t>Loci</w:t>
      </w:r>
      <w:proofErr w:type="spellEnd"/>
      <w:r w:rsidRPr="003607A6">
        <w:rPr>
          <w:rFonts w:asciiTheme="minorHAnsi" w:hAnsiTheme="minorHAnsi" w:cstheme="minorHAnsi"/>
        </w:rPr>
        <w:t xml:space="preserve"> - </w:t>
      </w:r>
      <w:proofErr w:type="spellStart"/>
      <w:r w:rsidRPr="003607A6">
        <w:rPr>
          <w:rFonts w:asciiTheme="minorHAnsi" w:hAnsiTheme="minorHAnsi" w:cstheme="minorHAnsi"/>
        </w:rPr>
        <w:t>Poloniae</w:t>
      </w:r>
      <w:proofErr w:type="spellEnd"/>
      <w:r w:rsidRPr="003607A6">
        <w:rPr>
          <w:rFonts w:asciiTheme="minorHAnsi" w:hAnsiTheme="minorHAnsi" w:cstheme="minorHAnsi"/>
        </w:rPr>
        <w:t xml:space="preserve">” za popularyzowanie kultury polskiej w Polsce i za granicą, zdobycie dwóch telewizyjnych „Wiktorów” w kategoriach „Odkrycie Roku, oraz „Najpopularniejszy Artysta”. Zespół otrzymał również </w:t>
      </w:r>
      <w:r w:rsidRPr="003607A6">
        <w:rPr>
          <w:rFonts w:asciiTheme="minorHAnsi" w:hAnsiTheme="minorHAnsi" w:cstheme="minorHAnsi"/>
          <w:bCs/>
        </w:rPr>
        <w:t xml:space="preserve">„Asa Empiku” za najlepszą sprzedaż płyt, statuetkę „Najpopularniejszy Artysta Roku” wręczoną na festiwalu Top Trendy, Nagrodę Polskiej Estrady „Prometeusz”, nagrodę „Ikar” za wybitne osiągnięcia artystyczne oraz „Ikonę Śląską” będącą ukoronowaniem ogromnej pracy włożonej w promocję własnego regionu. </w:t>
      </w:r>
    </w:p>
    <w:p w:rsidR="00CB6828" w:rsidRPr="003607A6" w:rsidRDefault="00CB6828" w:rsidP="003607A6">
      <w:pPr>
        <w:pStyle w:val="NormalnyWeb"/>
        <w:spacing w:after="0" w:line="360" w:lineRule="auto"/>
        <w:jc w:val="both"/>
        <w:rPr>
          <w:rFonts w:asciiTheme="minorHAnsi" w:hAnsiTheme="minorHAnsi" w:cstheme="minorHAnsi"/>
        </w:rPr>
      </w:pPr>
      <w:r w:rsidRPr="003607A6">
        <w:rPr>
          <w:rFonts w:asciiTheme="minorHAnsi" w:hAnsiTheme="minorHAnsi" w:cstheme="minorHAnsi"/>
          <w:bCs/>
        </w:rPr>
        <w:t xml:space="preserve">W  2012 roku bracia otrzymali Nagrodę Ministra Kultury i Dziedzictwa Narodowego </w:t>
      </w:r>
      <w:r w:rsidR="009D041E" w:rsidRPr="003607A6">
        <w:rPr>
          <w:rFonts w:asciiTheme="minorHAnsi" w:hAnsiTheme="minorHAnsi" w:cstheme="minorHAnsi"/>
          <w:bCs/>
        </w:rPr>
        <w:t xml:space="preserve">                              </w:t>
      </w:r>
      <w:r w:rsidRPr="003607A6">
        <w:rPr>
          <w:rFonts w:asciiTheme="minorHAnsi" w:hAnsiTheme="minorHAnsi" w:cstheme="minorHAnsi"/>
          <w:bCs/>
        </w:rPr>
        <w:t>„za propagowanie i działanie na rzecz rozwoju rodzimej kultury”. Tym samym doceniona</w:t>
      </w:r>
      <w:r w:rsidR="009D041E" w:rsidRPr="003607A6">
        <w:rPr>
          <w:rFonts w:asciiTheme="minorHAnsi" w:hAnsiTheme="minorHAnsi" w:cstheme="minorHAnsi"/>
          <w:bCs/>
        </w:rPr>
        <w:t xml:space="preserve">                           </w:t>
      </w:r>
      <w:r w:rsidRPr="003607A6">
        <w:rPr>
          <w:rFonts w:asciiTheme="minorHAnsi" w:hAnsiTheme="minorHAnsi" w:cstheme="minorHAnsi"/>
          <w:bCs/>
        </w:rPr>
        <w:t xml:space="preserve"> </w:t>
      </w:r>
      <w:r w:rsidRPr="003607A6">
        <w:rPr>
          <w:rFonts w:asciiTheme="minorHAnsi" w:hAnsiTheme="minorHAnsi" w:cstheme="minorHAnsi"/>
          <w:bCs/>
        </w:rPr>
        <w:lastRenderedPageBreak/>
        <w:t xml:space="preserve">i  uhonorowana została utworzona przez braci w 2003 roku Fundacja Braci Golec zajmująca się min. kultywowaniem muzyki łuku Karpat poprzez tworzenie na Żywiecczyźnie dziecięcych ognisk twórczości artystycznej </w:t>
      </w:r>
      <w:r w:rsidRPr="003607A6">
        <w:rPr>
          <w:rFonts w:asciiTheme="minorHAnsi" w:hAnsiTheme="minorHAnsi" w:cstheme="minorHAnsi"/>
        </w:rPr>
        <w:t>(patrz: www.fundacjabracigolec.pl).</w:t>
      </w:r>
    </w:p>
    <w:p w:rsidR="00CB6828" w:rsidRPr="003607A6" w:rsidRDefault="00AA6E6F" w:rsidP="003607A6">
      <w:pPr>
        <w:pStyle w:val="NormalnyWeb"/>
        <w:spacing w:after="0" w:line="360" w:lineRule="auto"/>
        <w:jc w:val="both"/>
        <w:rPr>
          <w:rFonts w:asciiTheme="minorHAnsi" w:hAnsiTheme="minorHAnsi" w:cstheme="minorHAnsi"/>
        </w:rPr>
      </w:pPr>
      <w:r w:rsidRPr="003607A6">
        <w:rPr>
          <w:rFonts w:asciiTheme="minorHAnsi" w:hAnsiTheme="minorHAnsi" w:cstheme="minorHAnsi"/>
        </w:rPr>
        <w:t>W 2013 roku o</w:t>
      </w:r>
      <w:r w:rsidR="00CB6828" w:rsidRPr="003607A6">
        <w:rPr>
          <w:rFonts w:asciiTheme="minorHAnsi" w:hAnsiTheme="minorHAnsi" w:cstheme="minorHAnsi"/>
        </w:rPr>
        <w:t>gromnym sukcesem</w:t>
      </w:r>
      <w:r w:rsidRPr="003607A6">
        <w:rPr>
          <w:rFonts w:asciiTheme="minorHAnsi" w:hAnsiTheme="minorHAnsi" w:cstheme="minorHAnsi"/>
        </w:rPr>
        <w:t xml:space="preserve"> Zespołu</w:t>
      </w:r>
      <w:r w:rsidR="00CB6828" w:rsidRPr="003607A6">
        <w:rPr>
          <w:rFonts w:asciiTheme="minorHAnsi" w:hAnsiTheme="minorHAnsi" w:cstheme="minorHAnsi"/>
        </w:rPr>
        <w:t xml:space="preserve"> zakończył się także</w:t>
      </w:r>
      <w:r w:rsidR="00C86240" w:rsidRPr="003607A6">
        <w:rPr>
          <w:rFonts w:asciiTheme="minorHAnsi" w:hAnsiTheme="minorHAnsi" w:cstheme="minorHAnsi"/>
        </w:rPr>
        <w:t xml:space="preserve"> </w:t>
      </w:r>
      <w:r w:rsidR="00CB6828" w:rsidRPr="003607A6">
        <w:rPr>
          <w:rFonts w:asciiTheme="minorHAnsi" w:hAnsiTheme="minorHAnsi" w:cstheme="minorHAnsi"/>
        </w:rPr>
        <w:t xml:space="preserve">jubileuszowy 50. Krajowy Festiwal Piosenki Polskiej w Opolu. W konkursie Super Premier za piosenkę </w:t>
      </w:r>
      <w:r w:rsidR="00CB6828" w:rsidRPr="0047406F">
        <w:rPr>
          <w:rFonts w:asciiTheme="minorHAnsi" w:hAnsiTheme="minorHAnsi" w:cstheme="minorHAnsi"/>
          <w:b/>
          <w:bCs/>
          <w:i/>
          <w:iCs/>
        </w:rPr>
        <w:t>Młody maj</w:t>
      </w:r>
      <w:r w:rsidR="00CB6828" w:rsidRPr="003607A6">
        <w:rPr>
          <w:rFonts w:asciiTheme="minorHAnsi" w:hAnsiTheme="minorHAnsi" w:cstheme="minorHAnsi"/>
        </w:rPr>
        <w:t xml:space="preserve"> zespół otrzymał wszystkie najważniejsze</w:t>
      </w:r>
      <w:r w:rsidR="009D041E" w:rsidRPr="003607A6">
        <w:rPr>
          <w:rFonts w:asciiTheme="minorHAnsi" w:hAnsiTheme="minorHAnsi" w:cstheme="minorHAnsi"/>
        </w:rPr>
        <w:t xml:space="preserve"> wyróżnienia</w:t>
      </w:r>
      <w:r w:rsidR="00CB6828" w:rsidRPr="003607A6">
        <w:rPr>
          <w:rFonts w:asciiTheme="minorHAnsi" w:hAnsiTheme="minorHAnsi" w:cstheme="minorHAnsi"/>
        </w:rPr>
        <w:t>, w tym nagrodę główną – Super Premierę</w:t>
      </w:r>
      <w:r w:rsidRPr="003607A6">
        <w:rPr>
          <w:rFonts w:asciiTheme="minorHAnsi" w:hAnsiTheme="minorHAnsi" w:cstheme="minorHAnsi"/>
        </w:rPr>
        <w:t xml:space="preserve"> </w:t>
      </w:r>
      <w:r w:rsidR="00CB6828" w:rsidRPr="003607A6">
        <w:rPr>
          <w:rFonts w:asciiTheme="minorHAnsi" w:hAnsiTheme="minorHAnsi" w:cstheme="minorHAnsi"/>
        </w:rPr>
        <w:t>im. H. Musioła,</w:t>
      </w:r>
      <w:r w:rsidRPr="003607A6">
        <w:rPr>
          <w:rFonts w:asciiTheme="minorHAnsi" w:hAnsiTheme="minorHAnsi" w:cstheme="minorHAnsi"/>
        </w:rPr>
        <w:t xml:space="preserve"> potwierdzając tym</w:t>
      </w:r>
      <w:r w:rsidR="00CB6828" w:rsidRPr="003607A6">
        <w:rPr>
          <w:rFonts w:asciiTheme="minorHAnsi" w:hAnsiTheme="minorHAnsi" w:cstheme="minorHAnsi"/>
        </w:rPr>
        <w:t xml:space="preserve"> samym</w:t>
      </w:r>
      <w:r w:rsidRPr="003607A6">
        <w:rPr>
          <w:rFonts w:asciiTheme="minorHAnsi" w:hAnsiTheme="minorHAnsi" w:cstheme="minorHAnsi"/>
        </w:rPr>
        <w:t xml:space="preserve"> </w:t>
      </w:r>
      <w:r w:rsidR="00CB6828" w:rsidRPr="003607A6">
        <w:rPr>
          <w:rFonts w:asciiTheme="minorHAnsi" w:hAnsiTheme="minorHAnsi" w:cstheme="minorHAnsi"/>
        </w:rPr>
        <w:t>niezmienn</w:t>
      </w:r>
      <w:r w:rsidRPr="003607A6">
        <w:rPr>
          <w:rFonts w:asciiTheme="minorHAnsi" w:hAnsiTheme="minorHAnsi" w:cstheme="minorHAnsi"/>
        </w:rPr>
        <w:t>ie wysoką formę artystyczną.</w:t>
      </w:r>
      <w:r w:rsidR="00CB6828" w:rsidRPr="003607A6">
        <w:rPr>
          <w:rFonts w:asciiTheme="minorHAnsi" w:hAnsiTheme="minorHAnsi" w:cstheme="minorHAnsi"/>
        </w:rPr>
        <w:t xml:space="preserve"> </w:t>
      </w:r>
    </w:p>
    <w:p w:rsidR="00CB6828" w:rsidRPr="003607A6" w:rsidRDefault="00AA6E6F" w:rsidP="003607A6">
      <w:pPr>
        <w:pStyle w:val="NormalnyWeb"/>
        <w:spacing w:after="0" w:line="360" w:lineRule="auto"/>
        <w:jc w:val="both"/>
        <w:rPr>
          <w:rFonts w:asciiTheme="minorHAnsi" w:hAnsiTheme="minorHAnsi" w:cstheme="minorHAnsi"/>
        </w:rPr>
      </w:pPr>
      <w:r w:rsidRPr="003607A6">
        <w:rPr>
          <w:rFonts w:asciiTheme="minorHAnsi" w:hAnsiTheme="minorHAnsi" w:cstheme="minorHAnsi"/>
        </w:rPr>
        <w:t>W 2014 roku, z okazji 15</w:t>
      </w:r>
      <w:r w:rsidR="0047406F">
        <w:rPr>
          <w:rFonts w:asciiTheme="minorHAnsi" w:hAnsiTheme="minorHAnsi" w:cstheme="minorHAnsi"/>
        </w:rPr>
        <w:t xml:space="preserve"> -</w:t>
      </w:r>
      <w:r w:rsidRPr="003607A6">
        <w:rPr>
          <w:rFonts w:asciiTheme="minorHAnsi" w:hAnsiTheme="minorHAnsi" w:cstheme="minorHAnsi"/>
        </w:rPr>
        <w:t xml:space="preserve"> </w:t>
      </w:r>
      <w:proofErr w:type="spellStart"/>
      <w:r w:rsidRPr="003607A6">
        <w:rPr>
          <w:rFonts w:asciiTheme="minorHAnsi" w:hAnsiTheme="minorHAnsi" w:cstheme="minorHAnsi"/>
        </w:rPr>
        <w:t>lecia</w:t>
      </w:r>
      <w:proofErr w:type="spellEnd"/>
      <w:r w:rsidRPr="003607A6">
        <w:rPr>
          <w:rFonts w:asciiTheme="minorHAnsi" w:hAnsiTheme="minorHAnsi" w:cstheme="minorHAnsi"/>
        </w:rPr>
        <w:t>,</w:t>
      </w:r>
      <w:r w:rsidR="0047406F">
        <w:rPr>
          <w:rFonts w:asciiTheme="minorHAnsi" w:hAnsiTheme="minorHAnsi" w:cstheme="minorHAnsi"/>
        </w:rPr>
        <w:t xml:space="preserve"> </w:t>
      </w:r>
      <w:r w:rsidRPr="003607A6">
        <w:rPr>
          <w:rFonts w:asciiTheme="minorHAnsi" w:hAnsiTheme="minorHAnsi" w:cstheme="minorHAnsi"/>
        </w:rPr>
        <w:t xml:space="preserve"> Zespół wydał</w:t>
      </w:r>
      <w:r w:rsidR="00CB6828" w:rsidRPr="003607A6">
        <w:rPr>
          <w:rFonts w:asciiTheme="minorHAnsi" w:hAnsiTheme="minorHAnsi" w:cstheme="minorHAnsi"/>
        </w:rPr>
        <w:t xml:space="preserve"> dwupłytowy album zatytułowany </w:t>
      </w:r>
      <w:r w:rsidR="00CB6828" w:rsidRPr="0047406F">
        <w:rPr>
          <w:rFonts w:asciiTheme="minorHAnsi" w:hAnsiTheme="minorHAnsi" w:cstheme="minorHAnsi"/>
          <w:b/>
          <w:bCs/>
          <w:i/>
          <w:iCs/>
        </w:rPr>
        <w:t xml:space="preserve">The </w:t>
      </w:r>
      <w:proofErr w:type="spellStart"/>
      <w:r w:rsidR="00CB6828" w:rsidRPr="0047406F">
        <w:rPr>
          <w:rFonts w:asciiTheme="minorHAnsi" w:hAnsiTheme="minorHAnsi" w:cstheme="minorHAnsi"/>
          <w:b/>
          <w:bCs/>
          <w:i/>
          <w:iCs/>
        </w:rPr>
        <w:t>best</w:t>
      </w:r>
      <w:proofErr w:type="spellEnd"/>
      <w:r w:rsidR="00CB6828" w:rsidRPr="0047406F">
        <w:rPr>
          <w:rFonts w:asciiTheme="minorHAnsi" w:hAnsiTheme="minorHAnsi" w:cstheme="minorHAnsi"/>
          <w:b/>
          <w:bCs/>
          <w:i/>
          <w:iCs/>
        </w:rPr>
        <w:t xml:space="preserve"> of Golec </w:t>
      </w:r>
      <w:proofErr w:type="spellStart"/>
      <w:r w:rsidR="00CB6828" w:rsidRPr="0047406F">
        <w:rPr>
          <w:rFonts w:asciiTheme="minorHAnsi" w:hAnsiTheme="minorHAnsi" w:cstheme="minorHAnsi"/>
          <w:b/>
          <w:bCs/>
          <w:i/>
          <w:iCs/>
        </w:rPr>
        <w:t>uOrkiestra</w:t>
      </w:r>
      <w:proofErr w:type="spellEnd"/>
      <w:r w:rsidR="00CB6828" w:rsidRPr="003607A6">
        <w:rPr>
          <w:rFonts w:asciiTheme="minorHAnsi" w:hAnsiTheme="minorHAnsi" w:cstheme="minorHAnsi"/>
        </w:rPr>
        <w:t>, stanowiący swoiste podsumowanie dotychczasowego dorobku. Oprócz największych hitów nagranych w nowych, energetycznych wersjach,</w:t>
      </w:r>
      <w:r w:rsidR="009D041E" w:rsidRPr="003607A6">
        <w:rPr>
          <w:rFonts w:asciiTheme="minorHAnsi" w:hAnsiTheme="minorHAnsi" w:cstheme="minorHAnsi"/>
        </w:rPr>
        <w:t xml:space="preserve"> płyta</w:t>
      </w:r>
      <w:r w:rsidR="00CB6828" w:rsidRPr="003607A6">
        <w:rPr>
          <w:rFonts w:asciiTheme="minorHAnsi" w:hAnsiTheme="minorHAnsi" w:cstheme="minorHAnsi"/>
        </w:rPr>
        <w:t xml:space="preserve"> zawiera również utwory premierowe, w tym wspomnianą wyżej opolską laureatkę - piosenkę </w:t>
      </w:r>
      <w:r w:rsidR="00CB6828" w:rsidRPr="0047406F">
        <w:rPr>
          <w:rFonts w:asciiTheme="minorHAnsi" w:hAnsiTheme="minorHAnsi" w:cstheme="minorHAnsi"/>
          <w:b/>
          <w:bCs/>
          <w:i/>
          <w:iCs/>
        </w:rPr>
        <w:t>Młody maj.</w:t>
      </w:r>
    </w:p>
    <w:p w:rsidR="00C86240" w:rsidRPr="003607A6" w:rsidRDefault="00C86240" w:rsidP="003607A6">
      <w:pPr>
        <w:pStyle w:val="NormalnyWeb"/>
        <w:spacing w:after="0" w:line="360" w:lineRule="auto"/>
        <w:jc w:val="both"/>
        <w:rPr>
          <w:rFonts w:asciiTheme="minorHAnsi" w:hAnsiTheme="minorHAnsi" w:cstheme="minorHAnsi"/>
        </w:rPr>
      </w:pPr>
      <w:bookmarkStart w:id="0" w:name="_Hlk31543659"/>
      <w:r w:rsidRPr="003607A6">
        <w:rPr>
          <w:rFonts w:asciiTheme="minorHAnsi" w:hAnsiTheme="minorHAnsi" w:cstheme="minorHAnsi"/>
        </w:rPr>
        <w:t xml:space="preserve">Z jednej strony Zespół wierny jest swoim muzycznym korzeniom, z drugiej nie boi się artystycznych eksperymentów, czego przykładem jest współpraca z </w:t>
      </w:r>
      <w:proofErr w:type="spellStart"/>
      <w:r w:rsidRPr="003607A6">
        <w:rPr>
          <w:rFonts w:asciiTheme="minorHAnsi" w:hAnsiTheme="minorHAnsi" w:cstheme="minorHAnsi"/>
        </w:rPr>
        <w:t>Gromeem</w:t>
      </w:r>
      <w:proofErr w:type="spellEnd"/>
      <w:r w:rsidRPr="003607A6">
        <w:rPr>
          <w:rFonts w:asciiTheme="minorHAnsi" w:hAnsiTheme="minorHAnsi" w:cstheme="minorHAnsi"/>
        </w:rPr>
        <w:t xml:space="preserve"> i </w:t>
      </w:r>
      <w:proofErr w:type="spellStart"/>
      <w:r w:rsidRPr="003607A6">
        <w:rPr>
          <w:rFonts w:asciiTheme="minorHAnsi" w:hAnsiTheme="minorHAnsi" w:cstheme="minorHAnsi"/>
        </w:rPr>
        <w:t>Bedoesem</w:t>
      </w:r>
      <w:proofErr w:type="spellEnd"/>
      <w:r w:rsidRPr="003607A6">
        <w:rPr>
          <w:rFonts w:asciiTheme="minorHAnsi" w:hAnsiTheme="minorHAnsi" w:cstheme="minorHAnsi"/>
        </w:rPr>
        <w:t>. Efektem tej kooperacji jest</w:t>
      </w:r>
      <w:r w:rsidR="0071325B">
        <w:rPr>
          <w:rFonts w:asciiTheme="minorHAnsi" w:hAnsiTheme="minorHAnsi" w:cstheme="minorHAnsi"/>
        </w:rPr>
        <w:t xml:space="preserve"> wydany w 2019 roku</w:t>
      </w:r>
      <w:r w:rsidRPr="003607A6">
        <w:rPr>
          <w:rFonts w:asciiTheme="minorHAnsi" w:hAnsiTheme="minorHAnsi" w:cstheme="minorHAnsi"/>
        </w:rPr>
        <w:t xml:space="preserve"> utwór </w:t>
      </w:r>
      <w:r w:rsidRPr="0047406F">
        <w:rPr>
          <w:rFonts w:asciiTheme="minorHAnsi" w:hAnsiTheme="minorHAnsi" w:cstheme="minorHAnsi"/>
          <w:b/>
          <w:bCs/>
          <w:i/>
          <w:iCs/>
        </w:rPr>
        <w:t>Górą Ty</w:t>
      </w:r>
      <w:r w:rsidRPr="003607A6">
        <w:rPr>
          <w:rFonts w:asciiTheme="minorHAnsi" w:hAnsiTheme="minorHAnsi" w:cstheme="minorHAnsi"/>
        </w:rPr>
        <w:t>, który natychmiast podbił muzyczne listy przebojów i stał się niekwestionowanym hitem.</w:t>
      </w:r>
    </w:p>
    <w:p w:rsidR="00C86240" w:rsidRPr="003607A6" w:rsidRDefault="00C86240" w:rsidP="003607A6">
      <w:pPr>
        <w:pStyle w:val="NormalnyWeb"/>
        <w:spacing w:after="0" w:line="360" w:lineRule="auto"/>
        <w:jc w:val="both"/>
        <w:rPr>
          <w:rFonts w:asciiTheme="minorHAnsi" w:hAnsiTheme="minorHAnsi" w:cstheme="minorHAnsi"/>
        </w:rPr>
      </w:pPr>
      <w:bookmarkStart w:id="1" w:name="_Hlk31543989"/>
      <w:bookmarkEnd w:id="0"/>
      <w:r w:rsidRPr="003607A6">
        <w:rPr>
          <w:rFonts w:asciiTheme="minorHAnsi" w:hAnsiTheme="minorHAnsi" w:cstheme="minorHAnsi"/>
        </w:rPr>
        <w:t xml:space="preserve">Dowodem odwagi i otwartości na nowe formy muzyczne jest także projekt </w:t>
      </w:r>
      <w:proofErr w:type="spellStart"/>
      <w:r w:rsidRPr="0047406F">
        <w:rPr>
          <w:rFonts w:asciiTheme="minorHAnsi" w:hAnsiTheme="minorHAnsi" w:cstheme="minorHAnsi"/>
          <w:b/>
          <w:bCs/>
          <w:i/>
          <w:iCs/>
        </w:rPr>
        <w:t>Symphoethnic</w:t>
      </w:r>
      <w:proofErr w:type="spellEnd"/>
      <w:r w:rsidRPr="003607A6">
        <w:rPr>
          <w:rFonts w:asciiTheme="minorHAnsi" w:hAnsiTheme="minorHAnsi" w:cstheme="minorHAnsi"/>
        </w:rPr>
        <w:t>,</w:t>
      </w:r>
      <w:r w:rsidR="009D041E" w:rsidRPr="003607A6">
        <w:rPr>
          <w:rFonts w:asciiTheme="minorHAnsi" w:hAnsiTheme="minorHAnsi" w:cstheme="minorHAnsi"/>
        </w:rPr>
        <w:t xml:space="preserve"> </w:t>
      </w:r>
      <w:r w:rsidRPr="003607A6">
        <w:rPr>
          <w:rFonts w:asciiTheme="minorHAnsi" w:hAnsiTheme="minorHAnsi" w:cstheme="minorHAnsi"/>
        </w:rPr>
        <w:t xml:space="preserve"> </w:t>
      </w:r>
      <w:r w:rsidR="0047406F">
        <w:rPr>
          <w:rFonts w:asciiTheme="minorHAnsi" w:hAnsiTheme="minorHAnsi" w:cstheme="minorHAnsi"/>
        </w:rPr>
        <w:t xml:space="preserve">                </w:t>
      </w:r>
      <w:r w:rsidRPr="003607A6">
        <w:rPr>
          <w:rFonts w:asciiTheme="minorHAnsi" w:hAnsiTheme="minorHAnsi" w:cstheme="minorHAnsi"/>
        </w:rPr>
        <w:t xml:space="preserve">w którym zespół Golec </w:t>
      </w:r>
      <w:proofErr w:type="spellStart"/>
      <w:r w:rsidRPr="003607A6">
        <w:rPr>
          <w:rFonts w:asciiTheme="minorHAnsi" w:hAnsiTheme="minorHAnsi" w:cstheme="minorHAnsi"/>
        </w:rPr>
        <w:t>uOrkiestra</w:t>
      </w:r>
      <w:proofErr w:type="spellEnd"/>
      <w:r w:rsidRPr="003607A6">
        <w:rPr>
          <w:rFonts w:asciiTheme="minorHAnsi" w:hAnsiTheme="minorHAnsi" w:cstheme="minorHAnsi"/>
        </w:rPr>
        <w:t xml:space="preserve"> połączył siły z wybitnymi wokalistami (Piotr Cugowski, Kuba Badach, Andrzej </w:t>
      </w:r>
      <w:proofErr w:type="spellStart"/>
      <w:r w:rsidRPr="003607A6">
        <w:rPr>
          <w:rFonts w:asciiTheme="minorHAnsi" w:hAnsiTheme="minorHAnsi" w:cstheme="minorHAnsi"/>
        </w:rPr>
        <w:t>La</w:t>
      </w:r>
      <w:r w:rsidR="00124DFC">
        <w:rPr>
          <w:rFonts w:asciiTheme="minorHAnsi" w:hAnsiTheme="minorHAnsi" w:cstheme="minorHAnsi"/>
        </w:rPr>
        <w:t>m</w:t>
      </w:r>
      <w:r w:rsidRPr="003607A6">
        <w:rPr>
          <w:rFonts w:asciiTheme="minorHAnsi" w:hAnsiTheme="minorHAnsi" w:cstheme="minorHAnsi"/>
        </w:rPr>
        <w:t>pert</w:t>
      </w:r>
      <w:proofErr w:type="spellEnd"/>
      <w:r w:rsidRPr="003607A6">
        <w:rPr>
          <w:rFonts w:asciiTheme="minorHAnsi" w:hAnsiTheme="minorHAnsi" w:cstheme="minorHAnsi"/>
        </w:rPr>
        <w:t xml:space="preserve">, Krzysztof Trebunia Tutka) oraz muzykami z </w:t>
      </w:r>
      <w:proofErr w:type="spellStart"/>
      <w:r w:rsidRPr="003607A6">
        <w:rPr>
          <w:rFonts w:asciiTheme="minorHAnsi" w:hAnsiTheme="minorHAnsi" w:cstheme="minorHAnsi"/>
        </w:rPr>
        <w:t>Silesian</w:t>
      </w:r>
      <w:proofErr w:type="spellEnd"/>
      <w:r w:rsidRPr="003607A6">
        <w:rPr>
          <w:rFonts w:asciiTheme="minorHAnsi" w:hAnsiTheme="minorHAnsi" w:cstheme="minorHAnsi"/>
        </w:rPr>
        <w:t xml:space="preserve"> Art </w:t>
      </w:r>
      <w:proofErr w:type="spellStart"/>
      <w:r w:rsidRPr="003607A6">
        <w:rPr>
          <w:rFonts w:asciiTheme="minorHAnsi" w:hAnsiTheme="minorHAnsi" w:cstheme="minorHAnsi"/>
        </w:rPr>
        <w:t>Collectiv</w:t>
      </w:r>
      <w:r w:rsidR="00AA711B" w:rsidRPr="003607A6">
        <w:rPr>
          <w:rFonts w:asciiTheme="minorHAnsi" w:hAnsiTheme="minorHAnsi" w:cstheme="minorHAnsi"/>
        </w:rPr>
        <w:t>e</w:t>
      </w:r>
      <w:proofErr w:type="spellEnd"/>
      <w:r w:rsidR="00B61EB9">
        <w:rPr>
          <w:rFonts w:asciiTheme="minorHAnsi" w:hAnsiTheme="minorHAnsi" w:cstheme="minorHAnsi"/>
        </w:rPr>
        <w:t>, Orkiestrą Ludową i najwybitniejszymi wirtuozami instrumentów etnicznych.</w:t>
      </w:r>
    </w:p>
    <w:p w:rsidR="00C86240" w:rsidRPr="003607A6" w:rsidRDefault="00AA711B" w:rsidP="003607A6">
      <w:pPr>
        <w:pStyle w:val="NormalnyWeb"/>
        <w:spacing w:after="0" w:line="360" w:lineRule="auto"/>
        <w:jc w:val="both"/>
        <w:rPr>
          <w:rFonts w:asciiTheme="minorHAnsi" w:hAnsiTheme="minorHAnsi" w:cstheme="minorHAnsi"/>
        </w:rPr>
      </w:pPr>
      <w:r w:rsidRPr="003607A6">
        <w:rPr>
          <w:rFonts w:asciiTheme="minorHAnsi" w:hAnsiTheme="minorHAnsi" w:cstheme="minorHAnsi"/>
        </w:rPr>
        <w:t xml:space="preserve">Koncert składa się ze znanych przebojów Golec </w:t>
      </w:r>
      <w:proofErr w:type="spellStart"/>
      <w:r w:rsidRPr="003607A6">
        <w:rPr>
          <w:rFonts w:asciiTheme="minorHAnsi" w:hAnsiTheme="minorHAnsi" w:cstheme="minorHAnsi"/>
        </w:rPr>
        <w:t>uOrkiestry</w:t>
      </w:r>
      <w:proofErr w:type="spellEnd"/>
      <w:r w:rsidRPr="003607A6">
        <w:rPr>
          <w:rFonts w:asciiTheme="minorHAnsi" w:hAnsiTheme="minorHAnsi" w:cstheme="minorHAnsi"/>
        </w:rPr>
        <w:t xml:space="preserve"> w nowych aranżacjach oraz kilku premierowych utworów</w:t>
      </w:r>
      <w:r w:rsidR="00B61EB9">
        <w:rPr>
          <w:rFonts w:asciiTheme="minorHAnsi" w:hAnsiTheme="minorHAnsi" w:cstheme="minorHAnsi"/>
        </w:rPr>
        <w:t>.</w:t>
      </w:r>
      <w:r w:rsidRPr="003607A6">
        <w:rPr>
          <w:rFonts w:asciiTheme="minorHAnsi" w:hAnsiTheme="minorHAnsi" w:cstheme="minorHAnsi"/>
        </w:rPr>
        <w:t xml:space="preserve"> </w:t>
      </w:r>
      <w:r w:rsidR="00C86240" w:rsidRPr="003607A6">
        <w:rPr>
          <w:rFonts w:asciiTheme="minorHAnsi" w:hAnsiTheme="minorHAnsi" w:cstheme="minorHAnsi"/>
        </w:rPr>
        <w:t xml:space="preserve">Połączenie </w:t>
      </w:r>
      <w:r w:rsidRPr="003607A6">
        <w:rPr>
          <w:rFonts w:asciiTheme="minorHAnsi" w:hAnsiTheme="minorHAnsi" w:cstheme="minorHAnsi"/>
        </w:rPr>
        <w:t>brzmień symfonicznych z muzyką etniczną okazało się</w:t>
      </w:r>
      <w:r w:rsidR="0071325B">
        <w:rPr>
          <w:rFonts w:asciiTheme="minorHAnsi" w:hAnsiTheme="minorHAnsi" w:cstheme="minorHAnsi"/>
        </w:rPr>
        <w:t xml:space="preserve"> znakomitym</w:t>
      </w:r>
      <w:r w:rsidRPr="003607A6">
        <w:rPr>
          <w:rFonts w:asciiTheme="minorHAnsi" w:hAnsiTheme="minorHAnsi" w:cstheme="minorHAnsi"/>
        </w:rPr>
        <w:t xml:space="preserve"> pomysłem, bo projekt został fantastycznie przyjęty i wysoko oceniony przez publiczność.</w:t>
      </w:r>
    </w:p>
    <w:bookmarkEnd w:id="1"/>
    <w:p w:rsidR="00C86240" w:rsidRPr="003607A6" w:rsidRDefault="00C86240" w:rsidP="003607A6">
      <w:pPr>
        <w:pStyle w:val="NormalnyWeb"/>
        <w:spacing w:after="0" w:line="360" w:lineRule="auto"/>
        <w:jc w:val="both"/>
        <w:rPr>
          <w:rFonts w:asciiTheme="minorHAnsi" w:hAnsiTheme="minorHAnsi" w:cstheme="minorHAnsi"/>
          <w:bCs/>
          <w:sz w:val="22"/>
          <w:szCs w:val="22"/>
        </w:rPr>
      </w:pPr>
    </w:p>
    <w:p w:rsidR="00CB6828" w:rsidRPr="003607A6" w:rsidRDefault="00CB6828" w:rsidP="003607A6">
      <w:pPr>
        <w:jc w:val="both"/>
        <w:rPr>
          <w:rFonts w:cstheme="minorHAnsi"/>
        </w:rPr>
      </w:pPr>
      <w:r w:rsidRPr="003607A6">
        <w:rPr>
          <w:rFonts w:cstheme="minorHAnsi"/>
        </w:rPr>
        <w:t xml:space="preserve"> </w:t>
      </w:r>
    </w:p>
    <w:p w:rsidR="00CB6828" w:rsidRPr="003607A6" w:rsidRDefault="00CB6828" w:rsidP="003607A6">
      <w:pPr>
        <w:pStyle w:val="NormalnyWeb"/>
        <w:spacing w:after="0"/>
        <w:jc w:val="both"/>
        <w:rPr>
          <w:rFonts w:asciiTheme="minorHAnsi" w:hAnsiTheme="minorHAnsi" w:cstheme="minorHAnsi"/>
          <w:sz w:val="22"/>
          <w:szCs w:val="22"/>
        </w:rPr>
      </w:pPr>
      <w:r w:rsidRPr="003607A6">
        <w:rPr>
          <w:rFonts w:asciiTheme="minorHAnsi" w:hAnsiTheme="minorHAnsi" w:cstheme="minorHAnsi"/>
          <w:bCs/>
          <w:sz w:val="22"/>
          <w:szCs w:val="22"/>
        </w:rPr>
        <w:t xml:space="preserve">  </w:t>
      </w:r>
    </w:p>
    <w:p w:rsidR="00CB6828" w:rsidRPr="003607A6" w:rsidRDefault="00CB6828" w:rsidP="003607A6">
      <w:pPr>
        <w:jc w:val="both"/>
        <w:rPr>
          <w:rFonts w:cstheme="minorHAnsi"/>
        </w:rPr>
      </w:pPr>
    </w:p>
    <w:p w:rsidR="00CC4F8F" w:rsidRPr="003607A6" w:rsidRDefault="00B61EB9" w:rsidP="003607A6">
      <w:pPr>
        <w:spacing w:line="360" w:lineRule="auto"/>
        <w:jc w:val="both"/>
        <w:rPr>
          <w:rFonts w:cstheme="minorHAnsi"/>
          <w:sz w:val="24"/>
          <w:szCs w:val="24"/>
        </w:rPr>
      </w:pPr>
    </w:p>
    <w:sectPr w:rsidR="00CC4F8F" w:rsidRPr="0036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3A"/>
    <w:rsid w:val="00124DFC"/>
    <w:rsid w:val="002E7C54"/>
    <w:rsid w:val="003607A6"/>
    <w:rsid w:val="004101E3"/>
    <w:rsid w:val="0047406F"/>
    <w:rsid w:val="004C65F2"/>
    <w:rsid w:val="0071325B"/>
    <w:rsid w:val="009D041E"/>
    <w:rsid w:val="00AA6E6F"/>
    <w:rsid w:val="00AA711B"/>
    <w:rsid w:val="00B61EB9"/>
    <w:rsid w:val="00C86240"/>
    <w:rsid w:val="00CB6828"/>
    <w:rsid w:val="00D04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BA06"/>
  <w15:chartTrackingRefBased/>
  <w15:docId w15:val="{26CCE8F6-5A4B-4651-8D80-A5D3296D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B6828"/>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3896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Chrusciel</dc:creator>
  <cp:keywords/>
  <dc:description/>
  <cp:lastModifiedBy>Edyta Golec</cp:lastModifiedBy>
  <cp:revision>2</cp:revision>
  <dcterms:created xsi:type="dcterms:W3CDTF">2020-05-23T13:08:00Z</dcterms:created>
  <dcterms:modified xsi:type="dcterms:W3CDTF">2020-05-23T13:08:00Z</dcterms:modified>
</cp:coreProperties>
</file>